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46" w:rsidRDefault="00AE6146" w:rsidP="00AE61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Progress Report – Shipley-Skinner Reserve-Riverside County Endowment</w:t>
      </w:r>
    </w:p>
    <w:p w:rsidR="00AE6146" w:rsidRDefault="00AE6146" w:rsidP="00AE6146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Research Project: </w:t>
      </w:r>
      <w:r w:rsidRPr="009C2051">
        <w:rPr>
          <w:rFonts w:ascii="Times New Roman" w:hAnsi="Times New Roman" w:cs="Times New Roman"/>
          <w:sz w:val="24"/>
        </w:rPr>
        <w:t xml:space="preserve">Arthropods as the Missing Link to Understanding the Ecological Impact </w:t>
      </w:r>
      <w:r w:rsidRPr="009C2051">
        <w:rPr>
          <w:rFonts w:ascii="Times New Roman" w:hAnsi="Times New Roman" w:cs="Times New Roman"/>
          <w:sz w:val="24"/>
        </w:rPr>
        <w:tab/>
        <w:t xml:space="preserve">of an Invasive Plant, </w:t>
      </w:r>
      <w:r w:rsidRPr="009C2051">
        <w:rPr>
          <w:rFonts w:ascii="Times New Roman" w:hAnsi="Times New Roman" w:cs="Times New Roman"/>
          <w:i/>
          <w:sz w:val="24"/>
        </w:rPr>
        <w:t xml:space="preserve">Brassica </w:t>
      </w:r>
      <w:proofErr w:type="spellStart"/>
      <w:r w:rsidRPr="009C2051">
        <w:rPr>
          <w:rFonts w:ascii="Times New Roman" w:hAnsi="Times New Roman" w:cs="Times New Roman"/>
          <w:i/>
          <w:sz w:val="24"/>
        </w:rPr>
        <w:t>tournefortii</w:t>
      </w:r>
      <w:proofErr w:type="spellEnd"/>
    </w:p>
    <w:p w:rsidR="00AE6146" w:rsidRPr="009C2051" w:rsidRDefault="00AE6146" w:rsidP="00AE61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51">
        <w:rPr>
          <w:rFonts w:ascii="Times New Roman" w:hAnsi="Times New Roman" w:cs="Times New Roman"/>
          <w:b/>
          <w:sz w:val="24"/>
        </w:rPr>
        <w:t>P.I.:</w:t>
      </w:r>
      <w:r w:rsidRPr="009C2051">
        <w:rPr>
          <w:rFonts w:ascii="Times New Roman" w:hAnsi="Times New Roman" w:cs="Times New Roman"/>
          <w:sz w:val="24"/>
        </w:rPr>
        <w:t xml:space="preserve"> </w:t>
      </w:r>
      <w:r w:rsidRPr="009C2051">
        <w:rPr>
          <w:rFonts w:ascii="Times New Roman" w:hAnsi="Times New Roman"/>
          <w:sz w:val="24"/>
          <w:szCs w:val="24"/>
        </w:rPr>
        <w:t xml:space="preserve">M. P. Daugherty, Department of Entomology, University of California, </w:t>
      </w:r>
    </w:p>
    <w:p w:rsidR="00AE6146" w:rsidRDefault="00AE6146" w:rsidP="00AE61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C2051">
        <w:rPr>
          <w:rFonts w:ascii="Times New Roman" w:hAnsi="Times New Roman"/>
          <w:sz w:val="24"/>
          <w:szCs w:val="24"/>
        </w:rPr>
        <w:t xml:space="preserve">Riverside, CA 92521; </w:t>
      </w:r>
      <w:hyperlink r:id="rId5" w:history="1">
        <w:r w:rsidRPr="009C2051">
          <w:rPr>
            <w:rStyle w:val="Hyperlink"/>
            <w:rFonts w:ascii="Times New Roman" w:hAnsi="Times New Roman"/>
            <w:sz w:val="24"/>
            <w:szCs w:val="24"/>
          </w:rPr>
          <w:t>matt.daugherty@ucr.edu</w:t>
        </w:r>
      </w:hyperlink>
      <w:r w:rsidRPr="009C2051">
        <w:rPr>
          <w:rFonts w:ascii="Times New Roman" w:hAnsi="Times New Roman"/>
          <w:sz w:val="24"/>
          <w:szCs w:val="24"/>
        </w:rPr>
        <w:t>; 951-827-2246</w:t>
      </w:r>
    </w:p>
    <w:p w:rsidR="00AE6146" w:rsidRDefault="00AE6146" w:rsidP="00AE61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3BDD">
        <w:rPr>
          <w:rFonts w:ascii="Times New Roman" w:hAnsi="Times New Roman"/>
          <w:b/>
          <w:sz w:val="24"/>
          <w:szCs w:val="24"/>
        </w:rPr>
        <w:t>Funding Year</w:t>
      </w:r>
      <w:r>
        <w:rPr>
          <w:rFonts w:ascii="Times New Roman" w:hAnsi="Times New Roman"/>
          <w:sz w:val="24"/>
          <w:szCs w:val="24"/>
        </w:rPr>
        <w:t>: 2014</w:t>
      </w:r>
    </w:p>
    <w:p w:rsidR="00AE6146" w:rsidRDefault="00AE6146" w:rsidP="00AE61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6146" w:rsidRDefault="00AE6146" w:rsidP="00AE61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Our 2014 proposal to the UCR Center for Conservation Biology had two aims: 1) determine the community-wide impact of an invasive plant, </w:t>
      </w:r>
      <w:r w:rsidRPr="00AE6146">
        <w:rPr>
          <w:rFonts w:ascii="Times New Roman" w:hAnsi="Times New Roman"/>
          <w:i/>
          <w:sz w:val="24"/>
          <w:szCs w:val="24"/>
        </w:rPr>
        <w:t xml:space="preserve">Brassica </w:t>
      </w:r>
      <w:proofErr w:type="spellStart"/>
      <w:r w:rsidRPr="00AE6146">
        <w:rPr>
          <w:rFonts w:ascii="Times New Roman" w:hAnsi="Times New Roman"/>
          <w:i/>
          <w:sz w:val="24"/>
          <w:szCs w:val="24"/>
        </w:rPr>
        <w:t>tournefortii</w:t>
      </w:r>
      <w:proofErr w:type="spellEnd"/>
      <w:r>
        <w:rPr>
          <w:rFonts w:ascii="Times New Roman" w:hAnsi="Times New Roman"/>
          <w:sz w:val="24"/>
          <w:szCs w:val="24"/>
        </w:rPr>
        <w:t xml:space="preserve">, in southern California desert ecosystems; 2) determine the impact of invader-invader interactions on native species using a three-species model system comprised of </w:t>
      </w:r>
      <w:r w:rsidRPr="00AE6146">
        <w:rPr>
          <w:rFonts w:ascii="Times New Roman" w:hAnsi="Times New Roman"/>
          <w:i/>
          <w:sz w:val="24"/>
          <w:szCs w:val="24"/>
        </w:rPr>
        <w:t xml:space="preserve">Brassica </w:t>
      </w:r>
      <w:proofErr w:type="spellStart"/>
      <w:r w:rsidRPr="00AE6146">
        <w:rPr>
          <w:rFonts w:ascii="Times New Roman" w:hAnsi="Times New Roman"/>
          <w:i/>
          <w:sz w:val="24"/>
          <w:szCs w:val="24"/>
        </w:rPr>
        <w:t>tournefortii</w:t>
      </w:r>
      <w:proofErr w:type="spellEnd"/>
      <w:r>
        <w:rPr>
          <w:rFonts w:ascii="Times New Roman" w:hAnsi="Times New Roman"/>
          <w:sz w:val="24"/>
          <w:szCs w:val="24"/>
        </w:rPr>
        <w:t xml:space="preserve"> (invasive plant), </w:t>
      </w:r>
      <w:proofErr w:type="spellStart"/>
      <w:r w:rsidRPr="00AE6146">
        <w:rPr>
          <w:rFonts w:ascii="Times New Roman" w:hAnsi="Times New Roman"/>
          <w:i/>
          <w:sz w:val="24"/>
          <w:szCs w:val="24"/>
        </w:rPr>
        <w:t>Bagrada</w:t>
      </w:r>
      <w:proofErr w:type="spellEnd"/>
      <w:r w:rsidRPr="00AE61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E6146">
        <w:rPr>
          <w:rFonts w:ascii="Times New Roman" w:hAnsi="Times New Roman"/>
          <w:i/>
          <w:sz w:val="24"/>
          <w:szCs w:val="24"/>
        </w:rPr>
        <w:t>hilaris</w:t>
      </w:r>
      <w:proofErr w:type="spellEnd"/>
      <w:r>
        <w:rPr>
          <w:rFonts w:ascii="Times New Roman" w:hAnsi="Times New Roman"/>
          <w:sz w:val="24"/>
          <w:szCs w:val="24"/>
        </w:rPr>
        <w:t xml:space="preserve"> (invasive insect herbivore), and </w:t>
      </w:r>
      <w:proofErr w:type="spellStart"/>
      <w:r w:rsidRPr="00AE6146">
        <w:rPr>
          <w:rFonts w:ascii="Times New Roman" w:hAnsi="Times New Roman"/>
          <w:i/>
          <w:sz w:val="24"/>
          <w:szCs w:val="24"/>
        </w:rPr>
        <w:t>Atriplex</w:t>
      </w:r>
      <w:proofErr w:type="spellEnd"/>
      <w:r w:rsidRPr="00AE61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E6146">
        <w:rPr>
          <w:rFonts w:ascii="Times New Roman" w:hAnsi="Times New Roman"/>
          <w:i/>
          <w:sz w:val="24"/>
          <w:szCs w:val="24"/>
        </w:rPr>
        <w:t>canescens</w:t>
      </w:r>
      <w:proofErr w:type="spellEnd"/>
      <w:r>
        <w:rPr>
          <w:rFonts w:ascii="Times New Roman" w:hAnsi="Times New Roman"/>
          <w:sz w:val="24"/>
          <w:szCs w:val="24"/>
        </w:rPr>
        <w:t xml:space="preserve"> (native plant). We proposed a suite of observational and experimental studies to elucidate interactions among native and invasive plants and insects, and the respective impacts.</w:t>
      </w:r>
      <w:bookmarkStart w:id="0" w:name="_GoBack"/>
      <w:bookmarkEnd w:id="0"/>
    </w:p>
    <w:p w:rsidR="00AE6146" w:rsidRDefault="00AE6146" w:rsidP="00AE61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6146" w:rsidRPr="001B7FB5" w:rsidRDefault="00AE6146" w:rsidP="00AE6146">
      <w:pPr>
        <w:rPr>
          <w:rFonts w:ascii="Times New Roman" w:hAnsi="Times New Roman" w:cs="Times New Roman"/>
          <w:sz w:val="24"/>
          <w:u w:val="single"/>
        </w:rPr>
      </w:pPr>
      <w:r w:rsidRPr="001B7FB5">
        <w:rPr>
          <w:rFonts w:ascii="Times New Roman" w:hAnsi="Times New Roman" w:cs="Times New Roman"/>
          <w:sz w:val="24"/>
          <w:u w:val="single"/>
        </w:rPr>
        <w:t>Field Studies</w:t>
      </w:r>
    </w:p>
    <w:p w:rsidR="00AE6146" w:rsidRPr="001B7FB5" w:rsidRDefault="00AE6146" w:rsidP="00AE6146">
      <w:pPr>
        <w:rPr>
          <w:rFonts w:ascii="Times New Roman" w:hAnsi="Times New Roman" w:cs="Times New Roman"/>
          <w:sz w:val="24"/>
        </w:rPr>
      </w:pPr>
      <w:r w:rsidRPr="001B7FB5">
        <w:rPr>
          <w:rFonts w:ascii="Times New Roman" w:hAnsi="Times New Roman" w:cs="Times New Roman"/>
          <w:sz w:val="24"/>
        </w:rPr>
        <w:t xml:space="preserve">A suite of observational studies at the Oasis de Los Osos UC Natural Reserve was initiated in August 2013, with the aim of identifying mechanisms of </w:t>
      </w:r>
      <w:r w:rsidRPr="001B7FB5">
        <w:rPr>
          <w:rFonts w:ascii="Times New Roman" w:hAnsi="Times New Roman" w:cs="Times New Roman"/>
          <w:i/>
          <w:sz w:val="24"/>
        </w:rPr>
        <w:t xml:space="preserve">Brassica </w:t>
      </w:r>
      <w:proofErr w:type="spellStart"/>
      <w:r w:rsidRPr="001B7FB5">
        <w:rPr>
          <w:rFonts w:ascii="Times New Roman" w:hAnsi="Times New Roman" w:cs="Times New Roman"/>
          <w:i/>
          <w:sz w:val="24"/>
        </w:rPr>
        <w:t>tournefortii</w:t>
      </w:r>
      <w:proofErr w:type="spellEnd"/>
      <w:r w:rsidRPr="001B7FB5">
        <w:rPr>
          <w:rFonts w:ascii="Times New Roman" w:hAnsi="Times New Roman" w:cs="Times New Roman"/>
          <w:sz w:val="24"/>
        </w:rPr>
        <w:t xml:space="preserve"> impact on native organisms. Twelve 32 m transects have been established, ~100 m apart, perpendicular and adjacent to a perennial stream</w:t>
      </w:r>
      <w:r>
        <w:rPr>
          <w:rFonts w:ascii="Times New Roman" w:hAnsi="Times New Roman" w:cs="Times New Roman"/>
          <w:sz w:val="24"/>
        </w:rPr>
        <w:t xml:space="preserve"> (see Figs. 1 and 2)</w:t>
      </w:r>
      <w:r w:rsidRPr="001B7FB5">
        <w:rPr>
          <w:rFonts w:ascii="Times New Roman" w:hAnsi="Times New Roman" w:cs="Times New Roman"/>
          <w:sz w:val="24"/>
        </w:rPr>
        <w:t xml:space="preserve">. Transects encompass a plant community ecotone, transitioning from </w:t>
      </w:r>
      <w:proofErr w:type="spellStart"/>
      <w:r w:rsidRPr="001B7FB5">
        <w:rPr>
          <w:rFonts w:ascii="Times New Roman" w:hAnsi="Times New Roman" w:cs="Times New Roman"/>
          <w:i/>
          <w:sz w:val="24"/>
        </w:rPr>
        <w:t>Encelia</w:t>
      </w:r>
      <w:proofErr w:type="spellEnd"/>
      <w:r w:rsidRPr="001B7FB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7FB5">
        <w:rPr>
          <w:rFonts w:ascii="Times New Roman" w:hAnsi="Times New Roman" w:cs="Times New Roman"/>
          <w:i/>
          <w:sz w:val="24"/>
        </w:rPr>
        <w:t>farinosa</w:t>
      </w:r>
      <w:proofErr w:type="spellEnd"/>
      <w:r w:rsidRPr="001B7FB5">
        <w:rPr>
          <w:rFonts w:ascii="Times New Roman" w:hAnsi="Times New Roman" w:cs="Times New Roman"/>
          <w:sz w:val="24"/>
        </w:rPr>
        <w:t xml:space="preserve"> dominated rocky north-east facing slope to a </w:t>
      </w:r>
      <w:proofErr w:type="spellStart"/>
      <w:r w:rsidRPr="001B7FB5">
        <w:rPr>
          <w:rFonts w:ascii="Times New Roman" w:hAnsi="Times New Roman" w:cs="Times New Roman"/>
          <w:i/>
          <w:sz w:val="24"/>
        </w:rPr>
        <w:t>Larrea</w:t>
      </w:r>
      <w:proofErr w:type="spellEnd"/>
      <w:r w:rsidRPr="001B7FB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7FB5">
        <w:rPr>
          <w:rFonts w:ascii="Times New Roman" w:hAnsi="Times New Roman" w:cs="Times New Roman"/>
          <w:i/>
          <w:sz w:val="24"/>
        </w:rPr>
        <w:t>tridentata</w:t>
      </w:r>
      <w:proofErr w:type="spellEnd"/>
      <w:r w:rsidRPr="001B7FB5">
        <w:rPr>
          <w:rFonts w:ascii="Times New Roman" w:hAnsi="Times New Roman" w:cs="Times New Roman"/>
          <w:sz w:val="24"/>
        </w:rPr>
        <w:t xml:space="preserve"> dominated stabilized sand field. </w:t>
      </w:r>
      <w:r w:rsidRPr="001B7FB5">
        <w:rPr>
          <w:rFonts w:ascii="Times New Roman" w:hAnsi="Times New Roman" w:cs="Times New Roman"/>
          <w:i/>
          <w:sz w:val="24"/>
        </w:rPr>
        <w:t xml:space="preserve">Br. </w:t>
      </w:r>
      <w:proofErr w:type="spellStart"/>
      <w:proofErr w:type="gramStart"/>
      <w:r w:rsidRPr="001B7FB5">
        <w:rPr>
          <w:rFonts w:ascii="Times New Roman" w:hAnsi="Times New Roman" w:cs="Times New Roman"/>
          <w:i/>
          <w:sz w:val="24"/>
        </w:rPr>
        <w:t>tournefortii</w:t>
      </w:r>
      <w:proofErr w:type="spellEnd"/>
      <w:proofErr w:type="gramEnd"/>
      <w:r w:rsidRPr="001B7FB5">
        <w:rPr>
          <w:rFonts w:ascii="Times New Roman" w:hAnsi="Times New Roman" w:cs="Times New Roman"/>
          <w:sz w:val="24"/>
        </w:rPr>
        <w:t xml:space="preserve"> has been historically more abundant in “lower” transects within the </w:t>
      </w:r>
      <w:proofErr w:type="spellStart"/>
      <w:r w:rsidRPr="001B7FB5">
        <w:rPr>
          <w:rFonts w:ascii="Times New Roman" w:hAnsi="Times New Roman" w:cs="Times New Roman"/>
          <w:i/>
          <w:sz w:val="24"/>
        </w:rPr>
        <w:t>Larrea</w:t>
      </w:r>
      <w:proofErr w:type="spellEnd"/>
      <w:r w:rsidRPr="001B7FB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7FB5">
        <w:rPr>
          <w:rFonts w:ascii="Times New Roman" w:hAnsi="Times New Roman" w:cs="Times New Roman"/>
          <w:i/>
          <w:sz w:val="24"/>
        </w:rPr>
        <w:t>tridentata</w:t>
      </w:r>
      <w:proofErr w:type="spellEnd"/>
      <w:r w:rsidRPr="001B7FB5">
        <w:rPr>
          <w:rFonts w:ascii="Times New Roman" w:hAnsi="Times New Roman" w:cs="Times New Roman"/>
          <w:sz w:val="24"/>
        </w:rPr>
        <w:t xml:space="preserve"> dominated region. </w:t>
      </w:r>
    </w:p>
    <w:p w:rsidR="00AE6146" w:rsidRDefault="00AE6146" w:rsidP="00AE61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Plant and arthropod communities present at each transect have been monitored since November 2013. During the 2013-2014 annual plant growing season, 14 surveys were conducted. Thus far during the 2014-2015 </w:t>
      </w:r>
      <w:proofErr w:type="gramStart"/>
      <w:r>
        <w:rPr>
          <w:rFonts w:ascii="Times New Roman" w:hAnsi="Times New Roman" w:cs="Times New Roman"/>
          <w:sz w:val="24"/>
        </w:rPr>
        <w:t>season</w:t>
      </w:r>
      <w:proofErr w:type="gramEnd"/>
      <w:r>
        <w:rPr>
          <w:rFonts w:ascii="Times New Roman" w:hAnsi="Times New Roman" w:cs="Times New Roman"/>
          <w:sz w:val="24"/>
        </w:rPr>
        <w:t xml:space="preserve">, </w:t>
      </w:r>
      <w:r w:rsidR="00823409">
        <w:rPr>
          <w:rFonts w:ascii="Times New Roman" w:hAnsi="Times New Roman" w:cs="Times New Roman"/>
          <w:sz w:val="24"/>
        </w:rPr>
        <w:t>3 surveys have been conducted and 2 more are planned. All plants were identified to species, and all insects to order or family (insect identification to family level is anticipated to be completed by May 2015</w:t>
      </w:r>
      <w:r w:rsidR="00172F4B">
        <w:rPr>
          <w:rFonts w:ascii="Times New Roman" w:hAnsi="Times New Roman" w:cs="Times New Roman"/>
          <w:sz w:val="24"/>
        </w:rPr>
        <w:t xml:space="preserve"> for all samples collected in 2013-2014</w:t>
      </w:r>
      <w:r w:rsidR="00823409">
        <w:rPr>
          <w:rFonts w:ascii="Times New Roman" w:hAnsi="Times New Roman" w:cs="Times New Roman"/>
          <w:sz w:val="24"/>
        </w:rPr>
        <w:t xml:space="preserve">). Temperature and humidity data have been recorded on site using </w:t>
      </w:r>
      <w:proofErr w:type="spellStart"/>
      <w:r w:rsidR="00823409">
        <w:rPr>
          <w:rFonts w:ascii="Times New Roman" w:hAnsi="Times New Roman" w:cs="Times New Roman"/>
          <w:sz w:val="24"/>
        </w:rPr>
        <w:t>iButton</w:t>
      </w:r>
      <w:proofErr w:type="spellEnd"/>
      <w:r w:rsidR="00823409">
        <w:rPr>
          <w:rFonts w:ascii="Times New Roman" w:hAnsi="Times New Roman" w:cs="Times New Roman"/>
          <w:sz w:val="24"/>
        </w:rPr>
        <w:t xml:space="preserve"> devices. </w:t>
      </w:r>
    </w:p>
    <w:p w:rsidR="00D91744" w:rsidRPr="00D91744" w:rsidRDefault="00D91744" w:rsidP="00AE6146">
      <w:pPr>
        <w:rPr>
          <w:rFonts w:ascii="Times New Roman" w:hAnsi="Times New Roman" w:cs="Times New Roman"/>
          <w:sz w:val="24"/>
          <w:u w:val="single"/>
        </w:rPr>
      </w:pPr>
      <w:r w:rsidRPr="00D91744">
        <w:rPr>
          <w:rFonts w:ascii="Times New Roman" w:hAnsi="Times New Roman" w:cs="Times New Roman"/>
          <w:sz w:val="24"/>
          <w:u w:val="single"/>
        </w:rPr>
        <w:t>Preliminary Results (2013-2014)</w:t>
      </w:r>
    </w:p>
    <w:p w:rsidR="00172F4B" w:rsidRDefault="00172F4B" w:rsidP="00AE61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total of 30 arthropod orders have been detected among more than 20,000 specimens. </w:t>
      </w:r>
      <w:r w:rsidR="00D91744">
        <w:rPr>
          <w:rFonts w:ascii="Times New Roman" w:hAnsi="Times New Roman" w:cs="Times New Roman"/>
          <w:sz w:val="24"/>
        </w:rPr>
        <w:t xml:space="preserve">A total of 31 plant species were detected within sampling plots, 27 of which are native and 4 non-native (including </w:t>
      </w:r>
      <w:r w:rsidR="00D91744" w:rsidRPr="00D91744">
        <w:rPr>
          <w:rFonts w:ascii="Times New Roman" w:hAnsi="Times New Roman" w:cs="Times New Roman"/>
          <w:i/>
          <w:sz w:val="24"/>
        </w:rPr>
        <w:t xml:space="preserve">Brassica </w:t>
      </w:r>
      <w:proofErr w:type="spellStart"/>
      <w:r w:rsidR="00D91744" w:rsidRPr="00D91744">
        <w:rPr>
          <w:rFonts w:ascii="Times New Roman" w:hAnsi="Times New Roman" w:cs="Times New Roman"/>
          <w:i/>
          <w:sz w:val="24"/>
        </w:rPr>
        <w:t>tournefortii</w:t>
      </w:r>
      <w:proofErr w:type="spellEnd"/>
      <w:r w:rsidR="00D91744">
        <w:rPr>
          <w:rFonts w:ascii="Times New Roman" w:hAnsi="Times New Roman" w:cs="Times New Roman"/>
          <w:sz w:val="24"/>
        </w:rPr>
        <w:t xml:space="preserve">). Indeed, while order-level richness appears to decline with increasing cover of </w:t>
      </w:r>
      <w:r w:rsidR="00D91744" w:rsidRPr="00D91744">
        <w:rPr>
          <w:rFonts w:ascii="Times New Roman" w:hAnsi="Times New Roman" w:cs="Times New Roman"/>
          <w:i/>
          <w:sz w:val="24"/>
        </w:rPr>
        <w:t xml:space="preserve">Brassica </w:t>
      </w:r>
      <w:proofErr w:type="spellStart"/>
      <w:r w:rsidR="00D91744" w:rsidRPr="00D91744">
        <w:rPr>
          <w:rFonts w:ascii="Times New Roman" w:hAnsi="Times New Roman" w:cs="Times New Roman"/>
          <w:i/>
          <w:sz w:val="24"/>
        </w:rPr>
        <w:t>tournefortii</w:t>
      </w:r>
      <w:proofErr w:type="spellEnd"/>
      <w:r w:rsidR="00D91744">
        <w:rPr>
          <w:rFonts w:ascii="Times New Roman" w:hAnsi="Times New Roman" w:cs="Times New Roman"/>
          <w:sz w:val="24"/>
        </w:rPr>
        <w:t xml:space="preserve"> (see Fig. 3) arthropod abundance shows a weakly increasing trend with increasing cover of </w:t>
      </w:r>
      <w:r w:rsidR="00D91744" w:rsidRPr="00D91744">
        <w:rPr>
          <w:rFonts w:ascii="Times New Roman" w:hAnsi="Times New Roman" w:cs="Times New Roman"/>
          <w:i/>
          <w:sz w:val="24"/>
        </w:rPr>
        <w:t xml:space="preserve">Brassica </w:t>
      </w:r>
      <w:proofErr w:type="spellStart"/>
      <w:r w:rsidR="00D91744" w:rsidRPr="00D91744">
        <w:rPr>
          <w:rFonts w:ascii="Times New Roman" w:hAnsi="Times New Roman" w:cs="Times New Roman"/>
          <w:i/>
          <w:sz w:val="24"/>
        </w:rPr>
        <w:t>tournefortii</w:t>
      </w:r>
      <w:proofErr w:type="spellEnd"/>
      <w:r w:rsidR="00D91744">
        <w:rPr>
          <w:rFonts w:ascii="Times New Roman" w:hAnsi="Times New Roman" w:cs="Times New Roman"/>
          <w:sz w:val="24"/>
        </w:rPr>
        <w:t xml:space="preserve"> (see Fig. 4). </w:t>
      </w:r>
    </w:p>
    <w:p w:rsidR="00AE6146" w:rsidRDefault="00AE6146" w:rsidP="00AE6146">
      <w:pPr>
        <w:rPr>
          <w:rFonts w:ascii="Times New Roman" w:hAnsi="Times New Roman" w:cs="Times New Roman"/>
          <w:sz w:val="24"/>
        </w:rPr>
      </w:pPr>
      <w:r w:rsidRPr="00877D33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F0EAF" wp14:editId="41A32EE3">
                <wp:simplePos x="0" y="0"/>
                <wp:positionH relativeFrom="column">
                  <wp:posOffset>0</wp:posOffset>
                </wp:positionH>
                <wp:positionV relativeFrom="paragraph">
                  <wp:posOffset>4505325</wp:posOffset>
                </wp:positionV>
                <wp:extent cx="5915025" cy="476250"/>
                <wp:effectExtent l="0" t="0" r="2857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146" w:rsidRDefault="00AE6146" w:rsidP="00AE6146">
                            <w:r>
                              <w:t>Fig. 1: Map indicating location of 12 transects described above within the Oasis de Los Osos UC Natural Reserve within southern California. Red balloons indicate transects described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54.75pt;width:465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">
                <v:textbox>
                  <w:txbxContent>
                    <w:p w:rsidR="00AE6146" w:rsidRDefault="00AE6146" w:rsidP="00AE6146">
                      <w:r>
                        <w:t>Fig. 1: Map indicating location of 12 transects described above within the Oasis de Los Osos UC Natural Reserve within southern California. Red balloons indicate transects described above.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4A86BE" wp14:editId="421FFD6A">
            <wp:extent cx="5915025" cy="44231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577" t="15669" r="32203" b="8262"/>
                    <a:stretch/>
                  </pic:blipFill>
                  <pic:spPr bwMode="auto">
                    <a:xfrm>
                      <a:off x="0" y="0"/>
                      <a:ext cx="5915025" cy="4423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146" w:rsidRDefault="00AE6146" w:rsidP="00AE6146">
      <w:pPr>
        <w:rPr>
          <w:rFonts w:ascii="Times New Roman" w:hAnsi="Times New Roman" w:cs="Times New Roman"/>
          <w:sz w:val="24"/>
        </w:rPr>
      </w:pPr>
      <w:r w:rsidRPr="00877D33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9B5E8" wp14:editId="06D45C6D">
                <wp:simplePos x="0" y="0"/>
                <wp:positionH relativeFrom="column">
                  <wp:posOffset>0</wp:posOffset>
                </wp:positionH>
                <wp:positionV relativeFrom="paragraph">
                  <wp:posOffset>4505325</wp:posOffset>
                </wp:positionV>
                <wp:extent cx="5915025" cy="476250"/>
                <wp:effectExtent l="0" t="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146" w:rsidRDefault="00AE6146" w:rsidP="00AE6146">
                            <w:r>
                              <w:t>Fig. 2: Map indicating location of Oasis de Los Osos UC Natural Reserve within southern California. Red balloons indicate transects described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354.75pt;width:465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">
                <v:textbox>
                  <w:txbxContent>
                    <w:p w:rsidR="00AE6146" w:rsidRDefault="00AE6146" w:rsidP="00AE6146">
                      <w:r>
                        <w:t>Fig. 2: Map indicating location of Oasis de Los Osos UC Natural Reserve within southern California. Red balloons indicate transects described above.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EA7E98" wp14:editId="0E073B27">
            <wp:extent cx="5915025" cy="445735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191" t="28775" r="33102" b="14013"/>
                    <a:stretch/>
                  </pic:blipFill>
                  <pic:spPr bwMode="auto">
                    <a:xfrm>
                      <a:off x="0" y="0"/>
                      <a:ext cx="5915025" cy="4457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D18" w:rsidRDefault="000E6582"/>
    <w:p w:rsidR="00855C8D" w:rsidRDefault="00855C8D"/>
    <w:p w:rsidR="00D91744" w:rsidRDefault="00D91744">
      <w:r w:rsidRPr="00D91744">
        <w:lastRenderedPageBreak/>
        <w:drawing>
          <wp:inline distT="0" distB="0" distL="0" distR="0" wp14:anchorId="748BCD96" wp14:editId="325AF9FD">
            <wp:extent cx="5943600" cy="4225925"/>
            <wp:effectExtent l="0" t="0" r="0" b="3175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D33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024204" wp14:editId="78AB5A1B">
                <wp:simplePos x="0" y="0"/>
                <wp:positionH relativeFrom="column">
                  <wp:posOffset>152400</wp:posOffset>
                </wp:positionH>
                <wp:positionV relativeFrom="paragraph">
                  <wp:posOffset>4657725</wp:posOffset>
                </wp:positionV>
                <wp:extent cx="5915025" cy="4762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744" w:rsidRDefault="00D91744" w:rsidP="00D91744">
                            <w:r>
                              <w:t>Fig. 3</w:t>
                            </w:r>
                            <w:r>
                              <w:t xml:space="preserve">: </w:t>
                            </w:r>
                            <w:r>
                              <w:t xml:space="preserve">The total number of arthropod orders collected via pan and pitfall traps in plots with increasing cover of the invasive non-native plant </w:t>
                            </w:r>
                            <w:r w:rsidRPr="00D91744">
                              <w:rPr>
                                <w:i/>
                              </w:rPr>
                              <w:t xml:space="preserve">Brassica </w:t>
                            </w:r>
                            <w:proofErr w:type="spellStart"/>
                            <w:r w:rsidRPr="00D91744">
                              <w:rPr>
                                <w:i/>
                              </w:rPr>
                              <w:t>tournefortii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2pt;margin-top:366.75pt;width:465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">
                <v:textbox>
                  <w:txbxContent>
                    <w:p w:rsidR="00D91744" w:rsidRDefault="00D91744" w:rsidP="00D91744">
                      <w:r>
                        <w:t>Fig. 3</w:t>
                      </w:r>
                      <w:r>
                        <w:t xml:space="preserve">: </w:t>
                      </w:r>
                      <w:r>
                        <w:t xml:space="preserve">The total number of arthropod orders collected via pan and pitfall traps in plots with increasing cover of the invasive non-native plant </w:t>
                      </w:r>
                      <w:r w:rsidRPr="00D91744">
                        <w:rPr>
                          <w:i/>
                        </w:rPr>
                        <w:t xml:space="preserve">Brassica </w:t>
                      </w:r>
                      <w:proofErr w:type="spellStart"/>
                      <w:r w:rsidRPr="00D91744">
                        <w:rPr>
                          <w:i/>
                        </w:rPr>
                        <w:t>tournefortii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91744" w:rsidRDefault="00D91744">
      <w:r w:rsidRPr="00877D33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0B8F36" wp14:editId="6281F8FC">
                <wp:simplePos x="0" y="0"/>
                <wp:positionH relativeFrom="column">
                  <wp:posOffset>31115</wp:posOffset>
                </wp:positionH>
                <wp:positionV relativeFrom="paragraph">
                  <wp:posOffset>4283075</wp:posOffset>
                </wp:positionV>
                <wp:extent cx="5915025" cy="47625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744" w:rsidRDefault="00D91744" w:rsidP="00D91744">
                            <w:r>
                              <w:t>Fig. 4</w:t>
                            </w:r>
                            <w:r>
                              <w:t xml:space="preserve">: </w:t>
                            </w:r>
                            <w:r>
                              <w:t xml:space="preserve">The total abundance of arthropods collected via pan and pitfall traps in plots with increasing cover of the invasive non-native plant, </w:t>
                            </w:r>
                            <w:r w:rsidRPr="00D91744">
                              <w:rPr>
                                <w:i/>
                              </w:rPr>
                              <w:t xml:space="preserve">Brassica </w:t>
                            </w:r>
                            <w:proofErr w:type="spellStart"/>
                            <w:r w:rsidRPr="00D91744">
                              <w:rPr>
                                <w:i/>
                              </w:rPr>
                              <w:t>tournefortii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.45pt;margin-top:337.25pt;width:465.7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">
                <v:textbox>
                  <w:txbxContent>
                    <w:p w:rsidR="00D91744" w:rsidRDefault="00D91744" w:rsidP="00D91744">
                      <w:r>
                        <w:t>Fig. 4</w:t>
                      </w:r>
                      <w:r>
                        <w:t xml:space="preserve">: </w:t>
                      </w:r>
                      <w:r>
                        <w:t xml:space="preserve">The total abundance of arthropods collected via pan and pitfall traps in plots with increasing cover of the invasive non-native plant, </w:t>
                      </w:r>
                      <w:r w:rsidRPr="00D91744">
                        <w:rPr>
                          <w:i/>
                        </w:rPr>
                        <w:t xml:space="preserve">Brassica </w:t>
                      </w:r>
                      <w:proofErr w:type="spellStart"/>
                      <w:r w:rsidRPr="00D91744">
                        <w:rPr>
                          <w:i/>
                        </w:rPr>
                        <w:t>tournefortii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D91744">
        <w:drawing>
          <wp:inline distT="0" distB="0" distL="0" distR="0" wp14:anchorId="3BB771C9" wp14:editId="07950C75">
            <wp:extent cx="5943600" cy="4225925"/>
            <wp:effectExtent l="0" t="0" r="0" b="3175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744" w:rsidRDefault="00D91744"/>
    <w:p w:rsidR="00D91744" w:rsidRDefault="00D91744"/>
    <w:p w:rsidR="00D91744" w:rsidRDefault="00D91744"/>
    <w:p w:rsidR="00855C8D" w:rsidRDefault="00855C8D">
      <w:r>
        <w:t>Field Cage Experiment</w:t>
      </w:r>
    </w:p>
    <w:p w:rsidR="00855C8D" w:rsidRDefault="00855C8D">
      <w:r>
        <w:t>A total of 48 cages (5.8m</w:t>
      </w:r>
      <w:r w:rsidRPr="00855C8D">
        <w:rPr>
          <w:vertAlign w:val="superscript"/>
        </w:rPr>
        <w:t>3</w:t>
      </w:r>
      <w:r>
        <w:t xml:space="preserve">) have been erected on a field at UCR’s Agricultural Operations. Each cage is individually automatically irrigated. Within each cage is planted a single </w:t>
      </w:r>
      <w:proofErr w:type="spellStart"/>
      <w:r w:rsidRPr="00855C8D">
        <w:rPr>
          <w:i/>
        </w:rPr>
        <w:t>Atriplex</w:t>
      </w:r>
      <w:proofErr w:type="spellEnd"/>
      <w:r w:rsidRPr="00855C8D">
        <w:rPr>
          <w:i/>
        </w:rPr>
        <w:t xml:space="preserve"> </w:t>
      </w:r>
      <w:proofErr w:type="spellStart"/>
      <w:r w:rsidRPr="00855C8D">
        <w:rPr>
          <w:i/>
        </w:rPr>
        <w:t>canescens</w:t>
      </w:r>
      <w:proofErr w:type="spellEnd"/>
      <w:r>
        <w:t xml:space="preserve"> and one of three </w:t>
      </w:r>
      <w:r w:rsidRPr="00855C8D">
        <w:rPr>
          <w:i/>
        </w:rPr>
        <w:t xml:space="preserve">Brassica </w:t>
      </w:r>
      <w:proofErr w:type="spellStart"/>
      <w:r w:rsidRPr="00855C8D">
        <w:rPr>
          <w:i/>
        </w:rPr>
        <w:t>tournefortii</w:t>
      </w:r>
      <w:proofErr w:type="spellEnd"/>
      <w:r>
        <w:t xml:space="preserve"> treatments: 0 individuals, 10 individuals, 100 individuals. </w:t>
      </w:r>
      <w:proofErr w:type="spellStart"/>
      <w:r>
        <w:rPr>
          <w:i/>
        </w:rPr>
        <w:t>Bagrada</w:t>
      </w:r>
      <w:proofErr w:type="spellEnd"/>
      <w:r w:rsidRPr="00855C8D">
        <w:rPr>
          <w:i/>
        </w:rPr>
        <w:t xml:space="preserve"> </w:t>
      </w:r>
      <w:proofErr w:type="spellStart"/>
      <w:r w:rsidRPr="00855C8D">
        <w:rPr>
          <w:i/>
        </w:rPr>
        <w:t>hilaris</w:t>
      </w:r>
      <w:proofErr w:type="spellEnd"/>
      <w:r>
        <w:t xml:space="preserve"> have been reared in a greenhouse colony to attain individuals necessary to stock 24 cages with initial populations. </w:t>
      </w:r>
      <w:proofErr w:type="spellStart"/>
      <w:r w:rsidR="0071742D" w:rsidRPr="0071742D">
        <w:rPr>
          <w:i/>
        </w:rPr>
        <w:t>Bagrada</w:t>
      </w:r>
      <w:proofErr w:type="spellEnd"/>
      <w:r w:rsidR="0071742D" w:rsidRPr="0071742D">
        <w:rPr>
          <w:i/>
        </w:rPr>
        <w:t xml:space="preserve"> </w:t>
      </w:r>
      <w:proofErr w:type="spellStart"/>
      <w:r w:rsidR="0071742D" w:rsidRPr="0071742D">
        <w:rPr>
          <w:i/>
        </w:rPr>
        <w:t>hilaris</w:t>
      </w:r>
      <w:proofErr w:type="spellEnd"/>
      <w:r w:rsidR="0071742D">
        <w:t xml:space="preserve"> (5 male and 5 female individuals) have been released into each appropriate cage. </w:t>
      </w:r>
      <w:r>
        <w:t>This experiment is ongoing</w:t>
      </w:r>
      <w:r w:rsidR="000E6582">
        <w:t>, and we look forward to sharing exciting results in the future</w:t>
      </w:r>
      <w:r>
        <w:t xml:space="preserve">. </w:t>
      </w:r>
    </w:p>
    <w:p w:rsidR="000E6582" w:rsidRDefault="000E6582">
      <w:r w:rsidRPr="00877D33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871C2A" wp14:editId="34503021">
                <wp:simplePos x="0" y="0"/>
                <wp:positionH relativeFrom="column">
                  <wp:posOffset>0</wp:posOffset>
                </wp:positionH>
                <wp:positionV relativeFrom="paragraph">
                  <wp:posOffset>-27820</wp:posOffset>
                </wp:positionV>
                <wp:extent cx="6288657" cy="476250"/>
                <wp:effectExtent l="0" t="0" r="1714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865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582" w:rsidRDefault="000E6582" w:rsidP="000E6582">
                            <w:r>
                              <w:t>Fig. 5</w:t>
                            </w:r>
                            <w:r>
                              <w:t xml:space="preserve">: </w:t>
                            </w:r>
                            <w:r>
                              <w:t xml:space="preserve">Sarah O’Neill releasing </w:t>
                            </w:r>
                            <w:proofErr w:type="spellStart"/>
                            <w:r w:rsidRPr="000E6582">
                              <w:rPr>
                                <w:i/>
                              </w:rPr>
                              <w:t>Bagrada</w:t>
                            </w:r>
                            <w:proofErr w:type="spellEnd"/>
                            <w:r w:rsidRPr="000E6582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0E6582">
                              <w:rPr>
                                <w:i/>
                              </w:rPr>
                              <w:t>hilaris</w:t>
                            </w:r>
                            <w:proofErr w:type="spellEnd"/>
                            <w:r>
                              <w:t xml:space="preserve"> into experimental field cages at UCR Agricultural Operations.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-2.2pt;width:495.1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">
                <v:textbox>
                  <w:txbxContent>
                    <w:p w:rsidR="000E6582" w:rsidRDefault="000E6582" w:rsidP="000E6582">
                      <w:r>
                        <w:t>Fig. 5</w:t>
                      </w:r>
                      <w:r>
                        <w:t xml:space="preserve">: </w:t>
                      </w:r>
                      <w:r>
                        <w:t xml:space="preserve">Sarah O’Neill releasing </w:t>
                      </w:r>
                      <w:proofErr w:type="spellStart"/>
                      <w:r w:rsidRPr="000E6582">
                        <w:rPr>
                          <w:i/>
                        </w:rPr>
                        <w:t>Bagrada</w:t>
                      </w:r>
                      <w:proofErr w:type="spellEnd"/>
                      <w:r w:rsidRPr="000E6582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0E6582">
                        <w:rPr>
                          <w:i/>
                        </w:rPr>
                        <w:t>hilaris</w:t>
                      </w:r>
                      <w:proofErr w:type="spellEnd"/>
                      <w:r>
                        <w:t xml:space="preserve"> into experimental field cages at UCR Agricultural Operations.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B4F8B9E" wp14:editId="25ABEEB6">
            <wp:simplePos x="0" y="0"/>
            <wp:positionH relativeFrom="column">
              <wp:posOffset>3164840</wp:posOffset>
            </wp:positionH>
            <wp:positionV relativeFrom="paragraph">
              <wp:posOffset>-635</wp:posOffset>
            </wp:positionV>
            <wp:extent cx="3126740" cy="4169410"/>
            <wp:effectExtent l="0" t="0" r="0" b="2540"/>
            <wp:wrapTight wrapText="bothSides">
              <wp:wrapPolygon edited="0">
                <wp:start x="0" y="0"/>
                <wp:lineTo x="0" y="21514"/>
                <wp:lineTo x="21451" y="21514"/>
                <wp:lineTo x="21451" y="0"/>
                <wp:lineTo x="0" y="0"/>
              </wp:wrapPolygon>
            </wp:wrapTight>
            <wp:docPr id="7" name="Picture 7" descr="C:\Users\Sarah\Downloads\IMG_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h\Downloads\IMG_16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C959319" wp14:editId="713911E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26740" cy="4169410"/>
            <wp:effectExtent l="0" t="0" r="0" b="2540"/>
            <wp:wrapTight wrapText="bothSides">
              <wp:wrapPolygon edited="0">
                <wp:start x="0" y="0"/>
                <wp:lineTo x="0" y="21514"/>
                <wp:lineTo x="21451" y="21514"/>
                <wp:lineTo x="21451" y="0"/>
                <wp:lineTo x="0" y="0"/>
              </wp:wrapPolygon>
            </wp:wrapTight>
            <wp:docPr id="5" name="Picture 5" descr="C:\Users\Sarah\Downloads\IMG_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\Downloads\IMG_1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6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46"/>
    <w:rsid w:val="000E6582"/>
    <w:rsid w:val="00172F4B"/>
    <w:rsid w:val="0071742D"/>
    <w:rsid w:val="00823409"/>
    <w:rsid w:val="00855C8D"/>
    <w:rsid w:val="00AE6146"/>
    <w:rsid w:val="00D01D9D"/>
    <w:rsid w:val="00D741D9"/>
    <w:rsid w:val="00D9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1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1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matt.daugherty@ucr.ed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4</cp:revision>
  <dcterms:created xsi:type="dcterms:W3CDTF">2015-04-02T22:16:00Z</dcterms:created>
  <dcterms:modified xsi:type="dcterms:W3CDTF">2015-04-10T17:04:00Z</dcterms:modified>
</cp:coreProperties>
</file>